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CA28BF" w:rsidP="00BB6CF0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 </w:t>
      </w:r>
      <w:r w:rsidR="00903180">
        <w:rPr>
          <w:sz w:val="28"/>
          <w:szCs w:val="28"/>
        </w:rPr>
        <w:t>31.12.2020</w:t>
      </w:r>
      <w:r w:rsidR="00E857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903180">
        <w:rPr>
          <w:sz w:val="28"/>
          <w:szCs w:val="28"/>
        </w:rPr>
        <w:t>1443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7761"/>
      </w:tblGrid>
      <w:tr w:rsidR="001A2D3A" w:rsidRPr="00885FCB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61" w:type="dxa"/>
          </w:tcPr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A2D3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2018 - 2024</w:t>
            </w: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3A" w:rsidRPr="00BE52AC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</w:tcPr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7F5B8F">
              <w:rPr>
                <w:sz w:val="28"/>
                <w:szCs w:val="28"/>
              </w:rPr>
              <w:t xml:space="preserve">бъём финансирования на реализацию Программы </w:t>
            </w:r>
            <w:r>
              <w:rPr>
                <w:sz w:val="28"/>
                <w:szCs w:val="28"/>
              </w:rPr>
              <w:t xml:space="preserve"> в </w:t>
            </w:r>
            <w:r w:rsidRPr="006702F8">
              <w:rPr>
                <w:sz w:val="28"/>
                <w:szCs w:val="28"/>
              </w:rPr>
              <w:t>2018-2024 годах</w:t>
            </w:r>
            <w:r>
              <w:rPr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 xml:space="preserve">составляет </w:t>
            </w:r>
            <w:r w:rsidR="009568E5">
              <w:rPr>
                <w:sz w:val="28"/>
                <w:szCs w:val="28"/>
              </w:rPr>
              <w:t>108682,5</w:t>
            </w:r>
            <w:r>
              <w:rPr>
                <w:sz w:val="28"/>
                <w:szCs w:val="28"/>
              </w:rPr>
              <w:t xml:space="preserve">   </w:t>
            </w:r>
            <w:r w:rsidRPr="007F5B8F">
              <w:rPr>
                <w:color w:val="0000FF"/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>тыс</w:t>
            </w:r>
            <w:r w:rsidRPr="008D2170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по годам:</w:t>
            </w:r>
          </w:p>
          <w:p w:rsidR="00FD78A7" w:rsidRDefault="00FD78A7" w:rsidP="001A2D3A">
            <w:pPr>
              <w:rPr>
                <w:sz w:val="28"/>
                <w:szCs w:val="28"/>
              </w:rPr>
            </w:pPr>
          </w:p>
          <w:p w:rsidR="001A2D3A" w:rsidRPr="00426E13" w:rsidRDefault="001A2D3A" w:rsidP="001A2D3A">
            <w:pPr>
              <w:rPr>
                <w:sz w:val="28"/>
                <w:szCs w:val="28"/>
                <w:u w:val="single"/>
              </w:rPr>
            </w:pPr>
            <w:r w:rsidRPr="00426E13">
              <w:rPr>
                <w:sz w:val="28"/>
                <w:szCs w:val="28"/>
                <w:u w:val="single"/>
              </w:rPr>
              <w:t>2018 год в сумме 18 968,3 тыс. рублей, в том числе:</w:t>
            </w:r>
          </w:p>
          <w:p w:rsidR="001A2D3A" w:rsidRPr="00FD78A7" w:rsidRDefault="001A2D3A" w:rsidP="001A2D3A">
            <w:pPr>
              <w:rPr>
                <w:sz w:val="28"/>
                <w:szCs w:val="28"/>
              </w:rPr>
            </w:pPr>
            <w:r w:rsidRPr="008D2170">
              <w:rPr>
                <w:sz w:val="28"/>
                <w:szCs w:val="28"/>
              </w:rPr>
              <w:t xml:space="preserve">- федеральный бюджет – </w:t>
            </w:r>
            <w:r w:rsidRPr="00FD78A7">
              <w:rPr>
                <w:sz w:val="28"/>
                <w:szCs w:val="28"/>
              </w:rPr>
              <w:t>13 866,9  тыс. рублей;</w:t>
            </w:r>
          </w:p>
          <w:p w:rsidR="001A2D3A" w:rsidRPr="008D2170" w:rsidRDefault="001A2D3A" w:rsidP="001A2D3A">
            <w:pPr>
              <w:rPr>
                <w:sz w:val="28"/>
                <w:szCs w:val="28"/>
              </w:rPr>
            </w:pPr>
            <w:r w:rsidRPr="00FD78A7">
              <w:rPr>
                <w:sz w:val="28"/>
                <w:szCs w:val="28"/>
              </w:rPr>
              <w:t>- областной бюджет – 1 713,</w:t>
            </w:r>
            <w:r>
              <w:rPr>
                <w:color w:val="0000FF"/>
                <w:sz w:val="28"/>
                <w:szCs w:val="28"/>
              </w:rPr>
              <w:t xml:space="preserve">  </w:t>
            </w:r>
            <w:r w:rsidRPr="00FD78A7">
              <w:rPr>
                <w:sz w:val="28"/>
                <w:szCs w:val="28"/>
              </w:rPr>
              <w:t>9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sz w:val="28"/>
                <w:szCs w:val="28"/>
              </w:rPr>
              <w:t xml:space="preserve"> тыс. рублей;</w:t>
            </w:r>
          </w:p>
          <w:p w:rsidR="001A2D3A" w:rsidRPr="008D2170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2 757,9</w:t>
            </w:r>
            <w:r w:rsidRPr="008D21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629,6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 год в сумме  </w:t>
            </w:r>
            <w:r w:rsidR="001A2D3A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18 268,8 тыс. рублей,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   14 242,5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      290,7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-          3 269,1</w:t>
            </w:r>
            <w:r w:rsidRPr="000D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– 466,5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</w:t>
            </w:r>
            <w:r w:rsidR="00F65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20 </w:t>
            </w:r>
            <w:r w:rsidR="00E85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180,1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тыс.рублей, в том числе:</w:t>
            </w:r>
          </w:p>
          <w:p w:rsidR="001A2D3A" w:rsidRDefault="00E857C8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 16 918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,2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1 599,5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 265,5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396,9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год в  сумме  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16 281,9 тыс. руб,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</w:t>
            </w:r>
            <w:r w:rsidR="00F332A8">
              <w:rPr>
                <w:rFonts w:ascii="Times New Roman" w:hAnsi="Times New Roman" w:cs="Times New Roman"/>
                <w:sz w:val="28"/>
                <w:szCs w:val="28"/>
              </w:rPr>
              <w:t>15 158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 xml:space="preserve">       309,4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 xml:space="preserve"> 814,1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_____тыс.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 17036,70 тыс.руб, в том числе: 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D78A7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EE3123" w:rsidRPr="006702F8" w:rsidRDefault="00EE312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E3123" w:rsidRP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2023 год в сумме 17036,7 тыс.руб, в том числе:                            </w:t>
            </w:r>
          </w:p>
          <w:p w:rsidR="001A2D3A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D5C">
              <w:rPr>
                <w:rFonts w:ascii="Times New Roman" w:hAnsi="Times New Roman" w:cs="Times New Roman"/>
                <w:sz w:val="28"/>
                <w:szCs w:val="28"/>
              </w:rPr>
              <w:t>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910 тыс. руб, в том числе</w:t>
            </w: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_____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_______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A2D3A" w:rsidRPr="00BE52AC" w:rsidRDefault="001A2D3A" w:rsidP="001A2D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-внебюджетные средства - _____тыс. руб. </w:t>
            </w:r>
          </w:p>
        </w:tc>
      </w:tr>
    </w:tbl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AA72F2" w:rsidRDefault="00AA72F2" w:rsidP="00890614">
      <w:pPr>
        <w:rPr>
          <w:sz w:val="28"/>
          <w:szCs w:val="28"/>
        </w:rPr>
      </w:pPr>
    </w:p>
    <w:p w:rsidR="00E857C8" w:rsidRDefault="00E857C8" w:rsidP="00890614">
      <w:pPr>
        <w:rPr>
          <w:sz w:val="28"/>
          <w:szCs w:val="28"/>
        </w:rPr>
      </w:pPr>
    </w:p>
    <w:p w:rsidR="00A21E33" w:rsidRPr="00B4287A" w:rsidRDefault="00E857C8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A21E33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31.12.2020 </w:t>
      </w:r>
      <w:r w:rsidR="00E857C8">
        <w:rPr>
          <w:sz w:val="28"/>
          <w:szCs w:val="28"/>
        </w:rPr>
        <w:t xml:space="preserve"> № </w:t>
      </w:r>
      <w:r w:rsidR="001A632C">
        <w:rPr>
          <w:sz w:val="28"/>
          <w:szCs w:val="28"/>
        </w:rPr>
        <w:t>1443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достижения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506A" w:rsidRPr="00DE6514" w:rsidTr="0052233D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7506A" w:rsidRPr="004137FE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57506A" w:rsidRPr="00DE6514" w:rsidTr="0052233D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C2237D" w:rsidRDefault="0057506A" w:rsidP="007C754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527,8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57506A" w:rsidRPr="00C96A8B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7956,1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5682,4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2643,4</w:t>
            </w:r>
          </w:p>
        </w:tc>
      </w:tr>
      <w:tr w:rsidR="0057506A" w:rsidRPr="00DE6514" w:rsidTr="005223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327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57506A">
            <w:pPr>
              <w:jc w:val="center"/>
              <w:rPr>
                <w:color w:val="000000"/>
                <w:sz w:val="24"/>
                <w:szCs w:val="24"/>
              </w:rPr>
            </w:pPr>
            <w:r w:rsidRPr="0057506A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34983,4</w:t>
            </w:r>
          </w:p>
        </w:tc>
      </w:tr>
      <w:tr w:rsidR="00B45EF9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F9" w:rsidRPr="00D60C25" w:rsidRDefault="00B45EF9" w:rsidP="00C52C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4455B6" w:rsidRDefault="00B45EF9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E9325B" w:rsidRDefault="0057506A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108682,5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1E33" w:rsidRPr="000B3CA8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A21E33" w:rsidRPr="00C62956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jc w:val="both"/>
        <w:rPr>
          <w:sz w:val="28"/>
          <w:szCs w:val="28"/>
        </w:rPr>
      </w:pPr>
    </w:p>
    <w:p w:rsidR="00B45EF9" w:rsidRDefault="00B45EF9" w:rsidP="00005B54">
      <w:pPr>
        <w:jc w:val="both"/>
        <w:rPr>
          <w:sz w:val="28"/>
          <w:szCs w:val="28"/>
        </w:rPr>
      </w:pPr>
    </w:p>
    <w:p w:rsidR="00CD3F5E" w:rsidRDefault="00CD3F5E" w:rsidP="00005B54">
      <w:pPr>
        <w:ind w:left="5812"/>
        <w:jc w:val="center"/>
        <w:rPr>
          <w:sz w:val="28"/>
          <w:szCs w:val="28"/>
        </w:rPr>
      </w:pPr>
    </w:p>
    <w:p w:rsidR="00005B54" w:rsidRPr="000C0AC8" w:rsidRDefault="00E857C8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0779C3" w:rsidP="000779C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7739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>31.12.2020</w:t>
      </w:r>
      <w:r w:rsidR="00E8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>1443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4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835"/>
        <w:gridCol w:w="988"/>
        <w:gridCol w:w="988"/>
        <w:gridCol w:w="1129"/>
        <w:gridCol w:w="988"/>
        <w:gridCol w:w="989"/>
        <w:gridCol w:w="988"/>
        <w:gridCol w:w="846"/>
        <w:gridCol w:w="1129"/>
      </w:tblGrid>
      <w:tr w:rsidR="00E663E1" w:rsidRPr="009545A0" w:rsidTr="00CD3F5E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35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44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CD3F5E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2018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2019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2020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2021</w:t>
            </w:r>
          </w:p>
        </w:tc>
        <w:tc>
          <w:tcPr>
            <w:tcW w:w="98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2023</w:t>
            </w:r>
          </w:p>
        </w:tc>
        <w:tc>
          <w:tcPr>
            <w:tcW w:w="84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Всего</w:t>
            </w:r>
          </w:p>
        </w:tc>
      </w:tr>
      <w:tr w:rsidR="006D62E3" w:rsidRPr="009545A0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13 866,9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14 242,5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16 918</w:t>
            </w:r>
            <w:r w:rsidR="0068117E" w:rsidRPr="00CD3F5E">
              <w:rPr>
                <w:sz w:val="22"/>
                <w:szCs w:val="22"/>
              </w:rPr>
              <w:t>,2</w:t>
            </w:r>
          </w:p>
        </w:tc>
        <w:tc>
          <w:tcPr>
            <w:tcW w:w="988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15 158,4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91 471,8</w:t>
            </w:r>
          </w:p>
        </w:tc>
      </w:tr>
      <w:tr w:rsidR="006D62E3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1 713,9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290,7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1 599,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309,4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4 881,1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2 757, 9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3 269,1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  <w:r w:rsidR="00E857C8" w:rsidRPr="00CD3F5E">
              <w:rPr>
                <w:sz w:val="22"/>
                <w:szCs w:val="22"/>
              </w:rPr>
              <w:t> 265</w:t>
            </w:r>
            <w:r w:rsidR="00633BCD" w:rsidRPr="00CD3F5E">
              <w:rPr>
                <w:sz w:val="22"/>
                <w:szCs w:val="22"/>
              </w:rPr>
              <w:t>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814,1</w:t>
            </w:r>
          </w:p>
        </w:tc>
        <w:tc>
          <w:tcPr>
            <w:tcW w:w="989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988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846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1129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10</w:t>
            </w:r>
            <w:r w:rsidR="00E857C8" w:rsidRPr="00CD3F5E">
              <w:rPr>
                <w:sz w:val="22"/>
                <w:szCs w:val="22"/>
              </w:rPr>
              <w:t> 836</w:t>
            </w:r>
            <w:r w:rsidR="00633BCD" w:rsidRPr="00CD3F5E">
              <w:rPr>
                <w:sz w:val="22"/>
                <w:szCs w:val="22"/>
              </w:rPr>
              <w:t>,</w:t>
            </w:r>
            <w:r w:rsidR="00E857C8" w:rsidRPr="00CD3F5E">
              <w:rPr>
                <w:sz w:val="22"/>
                <w:szCs w:val="22"/>
              </w:rPr>
              <w:t>6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629,6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466,5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396</w:t>
            </w:r>
            <w:r w:rsidR="00E56BDB" w:rsidRPr="00CD3F5E">
              <w:rPr>
                <w:sz w:val="22"/>
                <w:szCs w:val="22"/>
              </w:rPr>
              <w:t>,</w:t>
            </w:r>
            <w:r w:rsidRPr="00CD3F5E">
              <w:rPr>
                <w:sz w:val="22"/>
                <w:szCs w:val="22"/>
              </w:rPr>
              <w:t>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1 493</w:t>
            </w:r>
            <w:r w:rsidR="00115972" w:rsidRPr="00CD3F5E">
              <w:rPr>
                <w:sz w:val="22"/>
                <w:szCs w:val="22"/>
              </w:rPr>
              <w:t>,</w:t>
            </w:r>
            <w:r w:rsidRPr="00CD3F5E">
              <w:rPr>
                <w:sz w:val="22"/>
                <w:szCs w:val="22"/>
              </w:rPr>
              <w:t>0</w:t>
            </w:r>
          </w:p>
        </w:tc>
      </w:tr>
      <w:tr w:rsidR="006D62E3" w:rsidRPr="00766522" w:rsidTr="00CD3F5E">
        <w:trPr>
          <w:trHeight w:val="347"/>
        </w:trPr>
        <w:tc>
          <w:tcPr>
            <w:tcW w:w="2401" w:type="dxa"/>
            <w:gridSpan w:val="2"/>
          </w:tcPr>
          <w:p w:rsidR="0068117E" w:rsidRPr="00CD3F5E" w:rsidRDefault="0068117E" w:rsidP="000E360C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8" w:type="dxa"/>
          </w:tcPr>
          <w:p w:rsidR="0068117E" w:rsidRPr="00CD3F5E" w:rsidRDefault="0068117E" w:rsidP="00662F5C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88" w:type="dxa"/>
          </w:tcPr>
          <w:p w:rsidR="0068117E" w:rsidRPr="00CD3F5E" w:rsidRDefault="0068117E" w:rsidP="0068117E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1129" w:type="dxa"/>
          </w:tcPr>
          <w:p w:rsidR="0068117E" w:rsidRPr="00CD3F5E" w:rsidRDefault="00466D24" w:rsidP="009121C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2</w:t>
            </w:r>
            <w:r w:rsidR="00290FAD" w:rsidRPr="00CD3F5E">
              <w:rPr>
                <w:b/>
                <w:sz w:val="22"/>
                <w:szCs w:val="22"/>
              </w:rPr>
              <w:t>0</w:t>
            </w:r>
            <w:r w:rsidR="00E857C8" w:rsidRPr="00CD3F5E">
              <w:rPr>
                <w:b/>
                <w:sz w:val="22"/>
                <w:szCs w:val="22"/>
              </w:rPr>
              <w:t> 180</w:t>
            </w:r>
            <w:r w:rsidR="009121CB" w:rsidRPr="00CD3F5E">
              <w:rPr>
                <w:b/>
                <w:sz w:val="22"/>
                <w:szCs w:val="22"/>
              </w:rPr>
              <w:t>,</w:t>
            </w:r>
            <w:r w:rsidR="00E857C8" w:rsidRPr="00CD3F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68117E" w:rsidRPr="00CD3F5E" w:rsidRDefault="006D225F" w:rsidP="006D225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16 281,9</w:t>
            </w:r>
          </w:p>
        </w:tc>
        <w:tc>
          <w:tcPr>
            <w:tcW w:w="989" w:type="dxa"/>
          </w:tcPr>
          <w:p w:rsidR="0068117E" w:rsidRPr="00CD3F5E" w:rsidRDefault="006D62E3" w:rsidP="00E56BD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988" w:type="dxa"/>
          </w:tcPr>
          <w:p w:rsidR="0068117E" w:rsidRPr="00CD3F5E" w:rsidRDefault="006D62E3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846" w:type="dxa"/>
          </w:tcPr>
          <w:p w:rsidR="0068117E" w:rsidRPr="00CD3F5E" w:rsidRDefault="00E56BDB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910,0</w:t>
            </w:r>
          </w:p>
        </w:tc>
        <w:tc>
          <w:tcPr>
            <w:tcW w:w="1129" w:type="dxa"/>
          </w:tcPr>
          <w:p w:rsidR="0068117E" w:rsidRPr="00CD3F5E" w:rsidRDefault="006D62E3" w:rsidP="00633BC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108 682,5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  <w:sectPr w:rsidR="00745AA0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B91721">
        <w:rPr>
          <w:sz w:val="28"/>
          <w:szCs w:val="28"/>
        </w:rPr>
        <w:t xml:space="preserve"> №4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C80B54" w:rsidP="00852798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1A632C">
        <w:rPr>
          <w:sz w:val="28"/>
          <w:szCs w:val="28"/>
        </w:rPr>
        <w:t>31.12.2020</w:t>
      </w:r>
      <w:r w:rsidR="00E857C8">
        <w:rPr>
          <w:sz w:val="28"/>
          <w:szCs w:val="28"/>
        </w:rPr>
        <w:t xml:space="preserve">  № </w:t>
      </w:r>
      <w:r w:rsidR="001A632C">
        <w:rPr>
          <w:sz w:val="28"/>
          <w:szCs w:val="28"/>
        </w:rPr>
        <w:t>1443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FC3A8E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FC3A8E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FC3A8E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E87612">
            <w:pPr>
              <w:pStyle w:val="ConsPlusCell"/>
              <w:rPr>
                <w:rFonts w:ascii="Times New Roman" w:hAnsi="Times New Roman" w:cs="Times New Roman"/>
              </w:rPr>
            </w:pPr>
            <w:r w:rsidRPr="00FC3A8E">
              <w:t>10 836,6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814,1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город  Юрьев-Польский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7735ED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108682,5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16 281,9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910,0</w:t>
            </w:r>
          </w:p>
        </w:tc>
      </w:tr>
      <w:tr w:rsidR="00103889" w:rsidRPr="0017372F" w:rsidTr="00103889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B643D7">
            <w:pPr>
              <w:pStyle w:val="af2"/>
              <w:ind w:left="0"/>
              <w:jc w:val="center"/>
            </w:pPr>
            <w:r>
              <w:t>91 471</w:t>
            </w:r>
            <w:r w:rsidR="00103889" w:rsidRPr="00103889">
              <w:t>,</w:t>
            </w: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15 158,4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B643D7">
            <w:pPr>
              <w:pStyle w:val="af2"/>
              <w:ind w:left="0"/>
              <w:jc w:val="center"/>
            </w:pPr>
            <w:r>
              <w:t>4 881</w:t>
            </w:r>
            <w:r w:rsidR="00103889" w:rsidRPr="00103889">
              <w:t>,</w:t>
            </w: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  <w:r w:rsidRPr="00103889">
              <w:t>10 836,6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</w:pPr>
            <w:r>
              <w:t>814,1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  <w:r w:rsidRPr="00103889">
              <w:t>1 493,0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right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right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</w:tr>
    </w:tbl>
    <w:p w:rsidR="00FC3A8E" w:rsidRDefault="00FC3A8E" w:rsidP="00FC3A8E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B5728A" w:rsidRPr="006E2241" w:rsidRDefault="00B5728A" w:rsidP="00B572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6E22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1A632C">
        <w:rPr>
          <w:sz w:val="28"/>
          <w:szCs w:val="28"/>
        </w:rPr>
        <w:t>31.12.2020</w:t>
      </w:r>
      <w:r w:rsidRPr="006E2241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632C">
        <w:rPr>
          <w:sz w:val="28"/>
          <w:szCs w:val="28"/>
        </w:rPr>
        <w:t>1443</w:t>
      </w:r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0021B5" w:rsidRPr="0012056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1B5" w:rsidRPr="00D628A1" w:rsidRDefault="000021B5" w:rsidP="00D628A1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Ю.Долгорукому)</w:t>
            </w:r>
          </w:p>
          <w:p w:rsidR="000021B5" w:rsidRPr="00D628A1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7C7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E5" w:rsidRPr="0017372F" w:rsidTr="004F0236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108682,5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F0236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F0236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E5" w:rsidRPr="0017372F" w:rsidTr="004F0236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7C75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1B6" w:rsidRDefault="006A01B6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A01B6" w:rsidSect="00B5728A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64" w:rsidRDefault="00693764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1">
    <w:p w:rsidR="00693764" w:rsidRDefault="00693764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64" w:rsidRDefault="00693764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1">
    <w:p w:rsidR="00693764" w:rsidRDefault="00693764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309D4"/>
    <w:rsid w:val="000414FF"/>
    <w:rsid w:val="00051306"/>
    <w:rsid w:val="0005714E"/>
    <w:rsid w:val="00057C82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1A92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627D9"/>
    <w:rsid w:val="00166C4A"/>
    <w:rsid w:val="0017010E"/>
    <w:rsid w:val="001731A5"/>
    <w:rsid w:val="001736E6"/>
    <w:rsid w:val="001757D0"/>
    <w:rsid w:val="00184421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5144"/>
    <w:rsid w:val="00227859"/>
    <w:rsid w:val="00227B13"/>
    <w:rsid w:val="00230C7E"/>
    <w:rsid w:val="00230E89"/>
    <w:rsid w:val="00230ED5"/>
    <w:rsid w:val="00237BF1"/>
    <w:rsid w:val="00240C46"/>
    <w:rsid w:val="00242A4E"/>
    <w:rsid w:val="0025091F"/>
    <w:rsid w:val="00251C2C"/>
    <w:rsid w:val="00257E55"/>
    <w:rsid w:val="00261319"/>
    <w:rsid w:val="00263718"/>
    <w:rsid w:val="00264B18"/>
    <w:rsid w:val="00264B50"/>
    <w:rsid w:val="0026557C"/>
    <w:rsid w:val="00272DAE"/>
    <w:rsid w:val="00276C88"/>
    <w:rsid w:val="002813C8"/>
    <w:rsid w:val="00290FAD"/>
    <w:rsid w:val="002912CF"/>
    <w:rsid w:val="002912D2"/>
    <w:rsid w:val="00292A4A"/>
    <w:rsid w:val="002A6981"/>
    <w:rsid w:val="002B0B2A"/>
    <w:rsid w:val="002B474A"/>
    <w:rsid w:val="002C1F04"/>
    <w:rsid w:val="002C5C18"/>
    <w:rsid w:val="002D0FEB"/>
    <w:rsid w:val="002D280B"/>
    <w:rsid w:val="002D4EA5"/>
    <w:rsid w:val="002D6C07"/>
    <w:rsid w:val="002E0568"/>
    <w:rsid w:val="002E4611"/>
    <w:rsid w:val="002E5708"/>
    <w:rsid w:val="002F2A59"/>
    <w:rsid w:val="002F2BF2"/>
    <w:rsid w:val="002F3FA7"/>
    <w:rsid w:val="00306698"/>
    <w:rsid w:val="0031157B"/>
    <w:rsid w:val="00312134"/>
    <w:rsid w:val="00312BDC"/>
    <w:rsid w:val="00314312"/>
    <w:rsid w:val="003144F8"/>
    <w:rsid w:val="00322390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400E"/>
    <w:rsid w:val="003D1470"/>
    <w:rsid w:val="003D1ABB"/>
    <w:rsid w:val="003E0B79"/>
    <w:rsid w:val="003E193C"/>
    <w:rsid w:val="003E1DE3"/>
    <w:rsid w:val="003E5578"/>
    <w:rsid w:val="003E7D13"/>
    <w:rsid w:val="003F5179"/>
    <w:rsid w:val="003F76E2"/>
    <w:rsid w:val="00400C10"/>
    <w:rsid w:val="00402A55"/>
    <w:rsid w:val="00405CDF"/>
    <w:rsid w:val="00407592"/>
    <w:rsid w:val="00410330"/>
    <w:rsid w:val="00412786"/>
    <w:rsid w:val="00414689"/>
    <w:rsid w:val="00417F69"/>
    <w:rsid w:val="00420EC5"/>
    <w:rsid w:val="004219B7"/>
    <w:rsid w:val="00422BD5"/>
    <w:rsid w:val="00426E13"/>
    <w:rsid w:val="00433071"/>
    <w:rsid w:val="00433541"/>
    <w:rsid w:val="00435115"/>
    <w:rsid w:val="00443014"/>
    <w:rsid w:val="004455B6"/>
    <w:rsid w:val="00450B38"/>
    <w:rsid w:val="00455703"/>
    <w:rsid w:val="00456148"/>
    <w:rsid w:val="00457166"/>
    <w:rsid w:val="00460781"/>
    <w:rsid w:val="00463BEB"/>
    <w:rsid w:val="00466656"/>
    <w:rsid w:val="00466D24"/>
    <w:rsid w:val="00466EF7"/>
    <w:rsid w:val="00472098"/>
    <w:rsid w:val="00484808"/>
    <w:rsid w:val="0049131F"/>
    <w:rsid w:val="004A345B"/>
    <w:rsid w:val="004A3BF6"/>
    <w:rsid w:val="004B0742"/>
    <w:rsid w:val="004B444A"/>
    <w:rsid w:val="004B5FDA"/>
    <w:rsid w:val="004B78F5"/>
    <w:rsid w:val="004C2C2A"/>
    <w:rsid w:val="004C2D7B"/>
    <w:rsid w:val="004C2E29"/>
    <w:rsid w:val="004C395F"/>
    <w:rsid w:val="004C4F55"/>
    <w:rsid w:val="004C571B"/>
    <w:rsid w:val="004C60A3"/>
    <w:rsid w:val="004C6993"/>
    <w:rsid w:val="004D27C3"/>
    <w:rsid w:val="004D781C"/>
    <w:rsid w:val="004E04F5"/>
    <w:rsid w:val="004E0879"/>
    <w:rsid w:val="004E2B49"/>
    <w:rsid w:val="004E4011"/>
    <w:rsid w:val="004E4334"/>
    <w:rsid w:val="004E6AD5"/>
    <w:rsid w:val="004E75B1"/>
    <w:rsid w:val="004F1196"/>
    <w:rsid w:val="00503099"/>
    <w:rsid w:val="005063E3"/>
    <w:rsid w:val="00506B3C"/>
    <w:rsid w:val="0051696B"/>
    <w:rsid w:val="0052682F"/>
    <w:rsid w:val="00526F8C"/>
    <w:rsid w:val="00534932"/>
    <w:rsid w:val="005374FE"/>
    <w:rsid w:val="005404F5"/>
    <w:rsid w:val="00540E4F"/>
    <w:rsid w:val="00545971"/>
    <w:rsid w:val="005504D5"/>
    <w:rsid w:val="005550EF"/>
    <w:rsid w:val="00557E70"/>
    <w:rsid w:val="00563B16"/>
    <w:rsid w:val="005660A6"/>
    <w:rsid w:val="0057506A"/>
    <w:rsid w:val="0057547B"/>
    <w:rsid w:val="0058104A"/>
    <w:rsid w:val="00582969"/>
    <w:rsid w:val="005874FA"/>
    <w:rsid w:val="00591221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D07BC"/>
    <w:rsid w:val="005D25A6"/>
    <w:rsid w:val="005D46B4"/>
    <w:rsid w:val="005D736C"/>
    <w:rsid w:val="005E22A2"/>
    <w:rsid w:val="005E26B3"/>
    <w:rsid w:val="005E47BC"/>
    <w:rsid w:val="005E5035"/>
    <w:rsid w:val="005E54EC"/>
    <w:rsid w:val="005F1AB1"/>
    <w:rsid w:val="005F7769"/>
    <w:rsid w:val="006009C9"/>
    <w:rsid w:val="00602F6A"/>
    <w:rsid w:val="006068C5"/>
    <w:rsid w:val="00610B40"/>
    <w:rsid w:val="00620CC5"/>
    <w:rsid w:val="00632FAE"/>
    <w:rsid w:val="00633BCD"/>
    <w:rsid w:val="00636B59"/>
    <w:rsid w:val="00636B7C"/>
    <w:rsid w:val="00645D35"/>
    <w:rsid w:val="00651DB4"/>
    <w:rsid w:val="00652A7A"/>
    <w:rsid w:val="006547C6"/>
    <w:rsid w:val="006556A9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7B36"/>
    <w:rsid w:val="006B216C"/>
    <w:rsid w:val="006B3C7B"/>
    <w:rsid w:val="006B3FCE"/>
    <w:rsid w:val="006B5B33"/>
    <w:rsid w:val="006B604C"/>
    <w:rsid w:val="006D05B1"/>
    <w:rsid w:val="006D1497"/>
    <w:rsid w:val="006D225F"/>
    <w:rsid w:val="006D3F3E"/>
    <w:rsid w:val="006D4830"/>
    <w:rsid w:val="006D4914"/>
    <w:rsid w:val="006D50D4"/>
    <w:rsid w:val="006D572B"/>
    <w:rsid w:val="006D62E3"/>
    <w:rsid w:val="006D7465"/>
    <w:rsid w:val="006E2241"/>
    <w:rsid w:val="006E29A7"/>
    <w:rsid w:val="006F30E4"/>
    <w:rsid w:val="0071158E"/>
    <w:rsid w:val="007122A6"/>
    <w:rsid w:val="00712C4E"/>
    <w:rsid w:val="00723669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4AC9"/>
    <w:rsid w:val="0076624C"/>
    <w:rsid w:val="00767149"/>
    <w:rsid w:val="00767BED"/>
    <w:rsid w:val="00771534"/>
    <w:rsid w:val="0077218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6D36"/>
    <w:rsid w:val="007B0DBF"/>
    <w:rsid w:val="007C1FB8"/>
    <w:rsid w:val="007C24C1"/>
    <w:rsid w:val="007C56E3"/>
    <w:rsid w:val="007C61B7"/>
    <w:rsid w:val="007C7A79"/>
    <w:rsid w:val="007D1462"/>
    <w:rsid w:val="007D2E99"/>
    <w:rsid w:val="007D78E0"/>
    <w:rsid w:val="007E0B94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27E50"/>
    <w:rsid w:val="008333DA"/>
    <w:rsid w:val="0083745A"/>
    <w:rsid w:val="00840F9D"/>
    <w:rsid w:val="0084176E"/>
    <w:rsid w:val="008425E1"/>
    <w:rsid w:val="00844995"/>
    <w:rsid w:val="00852798"/>
    <w:rsid w:val="00857BEF"/>
    <w:rsid w:val="00863E14"/>
    <w:rsid w:val="0086789C"/>
    <w:rsid w:val="00877015"/>
    <w:rsid w:val="008808AF"/>
    <w:rsid w:val="00881629"/>
    <w:rsid w:val="008824A5"/>
    <w:rsid w:val="00887E68"/>
    <w:rsid w:val="00890614"/>
    <w:rsid w:val="008935FE"/>
    <w:rsid w:val="0089437F"/>
    <w:rsid w:val="008A34C2"/>
    <w:rsid w:val="008A7B20"/>
    <w:rsid w:val="008B0BAB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21B88"/>
    <w:rsid w:val="00931D5C"/>
    <w:rsid w:val="0093478F"/>
    <w:rsid w:val="00943B7D"/>
    <w:rsid w:val="009567DC"/>
    <w:rsid w:val="009568E5"/>
    <w:rsid w:val="00957F1B"/>
    <w:rsid w:val="009629C5"/>
    <w:rsid w:val="00964B02"/>
    <w:rsid w:val="00965EED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5D85"/>
    <w:rsid w:val="009D678F"/>
    <w:rsid w:val="009E0371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363D"/>
    <w:rsid w:val="00A21299"/>
    <w:rsid w:val="00A21E33"/>
    <w:rsid w:val="00A35B5C"/>
    <w:rsid w:val="00A37765"/>
    <w:rsid w:val="00A415CC"/>
    <w:rsid w:val="00A47C46"/>
    <w:rsid w:val="00A47E76"/>
    <w:rsid w:val="00A52A1E"/>
    <w:rsid w:val="00A5444C"/>
    <w:rsid w:val="00A62093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6EE3"/>
    <w:rsid w:val="00AA72F2"/>
    <w:rsid w:val="00AB0B4B"/>
    <w:rsid w:val="00AB51DA"/>
    <w:rsid w:val="00AC6BC0"/>
    <w:rsid w:val="00AC7F89"/>
    <w:rsid w:val="00AD07FE"/>
    <w:rsid w:val="00AD2C65"/>
    <w:rsid w:val="00AD681C"/>
    <w:rsid w:val="00AE0339"/>
    <w:rsid w:val="00AE54DC"/>
    <w:rsid w:val="00AF0A5C"/>
    <w:rsid w:val="00AF1291"/>
    <w:rsid w:val="00AF254F"/>
    <w:rsid w:val="00AF459A"/>
    <w:rsid w:val="00B00DC0"/>
    <w:rsid w:val="00B02F2A"/>
    <w:rsid w:val="00B04363"/>
    <w:rsid w:val="00B05060"/>
    <w:rsid w:val="00B07C27"/>
    <w:rsid w:val="00B11AA3"/>
    <w:rsid w:val="00B1704B"/>
    <w:rsid w:val="00B22D1A"/>
    <w:rsid w:val="00B2470F"/>
    <w:rsid w:val="00B24E90"/>
    <w:rsid w:val="00B364E1"/>
    <w:rsid w:val="00B4287A"/>
    <w:rsid w:val="00B4514F"/>
    <w:rsid w:val="00B45EF9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E56"/>
    <w:rsid w:val="00B81AE5"/>
    <w:rsid w:val="00B81E0B"/>
    <w:rsid w:val="00B85381"/>
    <w:rsid w:val="00B85AA6"/>
    <w:rsid w:val="00B91721"/>
    <w:rsid w:val="00B9447F"/>
    <w:rsid w:val="00B963D9"/>
    <w:rsid w:val="00B96B06"/>
    <w:rsid w:val="00BA04FD"/>
    <w:rsid w:val="00BA237A"/>
    <w:rsid w:val="00BA2D49"/>
    <w:rsid w:val="00BA3382"/>
    <w:rsid w:val="00BA4F1B"/>
    <w:rsid w:val="00BB536C"/>
    <w:rsid w:val="00BB6B36"/>
    <w:rsid w:val="00BB6CF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54BC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2049"/>
    <w:rsid w:val="00CC3E5D"/>
    <w:rsid w:val="00CC4D36"/>
    <w:rsid w:val="00CC75B2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81F9D"/>
    <w:rsid w:val="00D84717"/>
    <w:rsid w:val="00D859FD"/>
    <w:rsid w:val="00D902C4"/>
    <w:rsid w:val="00DA121D"/>
    <w:rsid w:val="00DA53ED"/>
    <w:rsid w:val="00DA6270"/>
    <w:rsid w:val="00DA719E"/>
    <w:rsid w:val="00DB2187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2AD"/>
    <w:rsid w:val="00DF23B1"/>
    <w:rsid w:val="00DF4732"/>
    <w:rsid w:val="00DF5A8D"/>
    <w:rsid w:val="00DF5F72"/>
    <w:rsid w:val="00E03C1E"/>
    <w:rsid w:val="00E175D0"/>
    <w:rsid w:val="00E26B36"/>
    <w:rsid w:val="00E27477"/>
    <w:rsid w:val="00E33378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2AAE"/>
    <w:rsid w:val="00E73495"/>
    <w:rsid w:val="00E744A5"/>
    <w:rsid w:val="00E74E74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72D9"/>
    <w:rsid w:val="00EB2A97"/>
    <w:rsid w:val="00EC02F1"/>
    <w:rsid w:val="00EC3B65"/>
    <w:rsid w:val="00ED0B2A"/>
    <w:rsid w:val="00ED4841"/>
    <w:rsid w:val="00EE100A"/>
    <w:rsid w:val="00EE3123"/>
    <w:rsid w:val="00EE3A38"/>
    <w:rsid w:val="00EE4FEE"/>
    <w:rsid w:val="00EF0E13"/>
    <w:rsid w:val="00EF1DE0"/>
    <w:rsid w:val="00EF3F7F"/>
    <w:rsid w:val="00EF56CB"/>
    <w:rsid w:val="00F024B1"/>
    <w:rsid w:val="00F0277D"/>
    <w:rsid w:val="00F038E4"/>
    <w:rsid w:val="00F04B75"/>
    <w:rsid w:val="00F055F2"/>
    <w:rsid w:val="00F07469"/>
    <w:rsid w:val="00F07C2B"/>
    <w:rsid w:val="00F113C0"/>
    <w:rsid w:val="00F12499"/>
    <w:rsid w:val="00F1652A"/>
    <w:rsid w:val="00F332A8"/>
    <w:rsid w:val="00F33A3B"/>
    <w:rsid w:val="00F4318E"/>
    <w:rsid w:val="00F43C9D"/>
    <w:rsid w:val="00F44255"/>
    <w:rsid w:val="00F47E9F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1289"/>
    <w:rsid w:val="00F85542"/>
    <w:rsid w:val="00FA0D62"/>
    <w:rsid w:val="00FA3B0C"/>
    <w:rsid w:val="00FB10BE"/>
    <w:rsid w:val="00FB305C"/>
    <w:rsid w:val="00FB4BD6"/>
    <w:rsid w:val="00FB5A00"/>
    <w:rsid w:val="00FB78F6"/>
    <w:rsid w:val="00FC2209"/>
    <w:rsid w:val="00FC3A8E"/>
    <w:rsid w:val="00FC42D3"/>
    <w:rsid w:val="00FC78F6"/>
    <w:rsid w:val="00FD123C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D5FD-73C0-4EFD-85F8-57083C05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22</cp:revision>
  <cp:lastPrinted>2021-01-18T15:46:00Z</cp:lastPrinted>
  <dcterms:created xsi:type="dcterms:W3CDTF">2021-01-11T13:33:00Z</dcterms:created>
  <dcterms:modified xsi:type="dcterms:W3CDTF">2021-01-22T06:29:00Z</dcterms:modified>
</cp:coreProperties>
</file>